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4" w:rsidRDefault="00EC260D">
      <w:pPr>
        <w:jc w:val="right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пошуку роботи №1 в Україні</w:t>
      </w:r>
    </w:p>
    <w:p w:rsidR="00F106A4" w:rsidRDefault="00F106A4">
      <w:pPr>
        <w:pStyle w:val="hr"/>
      </w:pPr>
    </w:p>
    <w:p w:rsidR="00F106A4" w:rsidRDefault="00EC260D">
      <w:pPr>
        <w:spacing w:line="240" w:lineRule="auto"/>
      </w:pPr>
      <w:r>
        <w:rPr>
          <w:rStyle w:val="10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Резюме від 10 січня 2022</w:t>
      </w:r>
      <w:r>
        <w:br/>
      </w:r>
      <w:r>
        <w:rPr>
          <w:rStyle w:val="10"/>
        </w:rPr>
        <w:t>Карпінський Юліан Олегович</w:t>
      </w:r>
    </w:p>
    <w:p w:rsidR="00F106A4" w:rsidRDefault="00EC260D">
      <w:pPr>
        <w:pStyle w:val="2"/>
      </w:pPr>
      <w:r>
        <w:t>Землевпорядник</w:t>
      </w:r>
      <w:r>
        <w:rPr>
          <w:b w:val="0"/>
        </w:rPr>
        <w:t>, 20 000 грн</w:t>
      </w:r>
    </w:p>
    <w:p w:rsidR="00F106A4" w:rsidRDefault="00EC260D">
      <w:r>
        <w:t>Повна зайнятість, неповна зайнятість, дистанційна робота.</w:t>
      </w:r>
    </w:p>
    <w:p w:rsidR="00F106A4" w:rsidRDefault="00EC260D">
      <w:pPr>
        <w:tabs>
          <w:tab w:val="left" w:pos="2370"/>
        </w:tabs>
      </w:pPr>
      <w:r>
        <w:rPr>
          <w:color w:val="6B7886"/>
        </w:rPr>
        <w:t>Вік:</w:t>
      </w:r>
      <w:r>
        <w:tab/>
        <w:t>33 роки</w:t>
      </w:r>
    </w:p>
    <w:p w:rsidR="00F106A4" w:rsidRDefault="00EC260D">
      <w:pPr>
        <w:tabs>
          <w:tab w:val="left" w:pos="2370"/>
        </w:tabs>
      </w:pPr>
      <w:r>
        <w:rPr>
          <w:color w:val="6B7886"/>
        </w:rPr>
        <w:t>Місто:</w:t>
      </w:r>
      <w:r>
        <w:tab/>
        <w:t>Львів</w:t>
      </w:r>
    </w:p>
    <w:p w:rsidR="00F106A4" w:rsidRDefault="00EC260D">
      <w:pPr>
        <w:pStyle w:val="2"/>
      </w:pPr>
      <w:r>
        <w:t>Контактна інформація</w:t>
      </w:r>
    </w:p>
    <w:p w:rsidR="00F106A4" w:rsidRDefault="00EC260D">
      <w:pPr>
        <w:tabs>
          <w:tab w:val="left" w:pos="2370"/>
        </w:tabs>
      </w:pPr>
      <w:r>
        <w:rPr>
          <w:color w:val="6B7886"/>
        </w:rPr>
        <w:t>Телефон:</w:t>
      </w:r>
      <w:r>
        <w:tab/>
        <w:t>096 440-79-00</w:t>
      </w:r>
    </w:p>
    <w:p w:rsidR="00F106A4" w:rsidRDefault="00EC260D">
      <w:pPr>
        <w:tabs>
          <w:tab w:val="left" w:pos="2370"/>
        </w:tabs>
      </w:pPr>
      <w:r>
        <w:rPr>
          <w:color w:val="6B7886"/>
        </w:rPr>
        <w:t>Ел. пошта:</w:t>
      </w:r>
      <w:r>
        <w:tab/>
      </w:r>
      <w:r>
        <w:t>karlione@ukr.net</w:t>
      </w:r>
    </w:p>
    <w:p w:rsidR="00F106A4" w:rsidRDefault="00EC260D">
      <w:pPr>
        <w:pStyle w:val="2"/>
      </w:pPr>
      <w:r>
        <w:t>Досвід роботи</w:t>
      </w:r>
    </w:p>
    <w:p w:rsidR="00F106A4" w:rsidRDefault="00EC260D">
      <w:pPr>
        <w:pStyle w:val="3"/>
      </w:pPr>
      <w:r>
        <w:t>Інженер-землевпорядник</w:t>
      </w:r>
    </w:p>
    <w:p w:rsidR="00F106A4" w:rsidRDefault="00EC260D">
      <w:pPr>
        <w:rPr>
          <w:lang w:val="uk-UA"/>
        </w:rPr>
      </w:pPr>
      <w:r>
        <w:t>з 05.2020 по нині (1 рік 8 місяців)</w:t>
      </w:r>
      <w:r>
        <w:br/>
        <w:t xml:space="preserve">ТзОВ </w:t>
      </w:r>
      <w:r w:rsidR="000D22EC">
        <w:rPr>
          <w:lang w:val="uk-UA"/>
        </w:rPr>
        <w:t>«Землебудпроект»</w:t>
      </w:r>
      <w:r>
        <w:t>, Львів (Землевпорядкування)</w:t>
      </w:r>
    </w:p>
    <w:p w:rsidR="000D22EC" w:rsidRPr="000D22EC" w:rsidRDefault="000D22EC">
      <w:pPr>
        <w:rPr>
          <w:lang w:val="uk-UA"/>
        </w:rPr>
      </w:pPr>
      <w:r>
        <w:rPr>
          <w:lang w:val="uk-UA"/>
        </w:rPr>
        <w:t>з 2021 керуючий відділенням у довіреному районі</w:t>
      </w:r>
    </w:p>
    <w:p w:rsidR="00F106A4" w:rsidRDefault="00EC260D">
      <w:pPr>
        <w:pStyle w:val="3"/>
      </w:pPr>
      <w:r>
        <w:t>Геодезист</w:t>
      </w:r>
    </w:p>
    <w:p w:rsidR="00F106A4" w:rsidRDefault="00EC260D">
      <w:r>
        <w:t>з 07.2016 по 05.2018 (1 рік 10 місяців)</w:t>
      </w:r>
      <w:r>
        <w:br/>
        <w:t>ПАТ Львівобленерго, Львів (Розподілення електроенергії)</w:t>
      </w:r>
    </w:p>
    <w:p w:rsidR="00F106A4" w:rsidRDefault="00EC260D">
      <w:pPr>
        <w:pStyle w:val="3"/>
      </w:pPr>
      <w:r>
        <w:t>Ви</w:t>
      </w:r>
      <w:r>
        <w:t>кладач</w:t>
      </w:r>
    </w:p>
    <w:p w:rsidR="00F106A4" w:rsidRDefault="00EC260D">
      <w:r>
        <w:t>з 10.2015 по 07.2016 (9 місяців)</w:t>
      </w:r>
      <w:r>
        <w:br/>
        <w:t>Екологічний коледж Львівського НАУ, Львов (Освіта)</w:t>
      </w:r>
    </w:p>
    <w:p w:rsidR="00F106A4" w:rsidRDefault="00EC260D">
      <w:pPr>
        <w:pStyle w:val="3"/>
      </w:pPr>
      <w:r>
        <w:t>Лаборант</w:t>
      </w:r>
    </w:p>
    <w:p w:rsidR="00F106A4" w:rsidRDefault="00EC260D">
      <w:r>
        <w:t>з 07.2014 по 10.2015 (1 рік 3 місяці)</w:t>
      </w:r>
      <w:r>
        <w:br/>
        <w:t>Львівська Політехніка, Львов (Освіта)</w:t>
      </w:r>
    </w:p>
    <w:p w:rsidR="00F106A4" w:rsidRDefault="00EC260D">
      <w:pPr>
        <w:pStyle w:val="3"/>
      </w:pPr>
      <w:r>
        <w:t>Технік-землевпорядник</w:t>
      </w:r>
    </w:p>
    <w:p w:rsidR="00F106A4" w:rsidRDefault="00EC260D">
      <w:r>
        <w:t>з 10.2009 по 04.2014 (4 роки 6 місяців)</w:t>
      </w:r>
      <w:r>
        <w:br/>
        <w:t>ДП "Львівський інс</w:t>
      </w:r>
      <w:r>
        <w:t>титут землеустрою", Львів (Видача землевпорядної документації)</w:t>
      </w:r>
    </w:p>
    <w:p w:rsidR="00F106A4" w:rsidRDefault="00EC260D">
      <w:r>
        <w:t>2011р. нагородження: грамоти від Головного Управління Держкомзему у Львівський області «За вагомий професійний внесок у практичну реалізацію державної земельної політики,здійснення земельної ре</w:t>
      </w:r>
      <w:r>
        <w:t xml:space="preserve">форми» та « З нагоди відзначення 50-річчя Львівського </w:t>
      </w:r>
      <w:r>
        <w:lastRenderedPageBreak/>
        <w:t>науково-дослідного та проектного інституту землеустрою»;</w:t>
      </w:r>
      <w:r>
        <w:br/>
        <w:t>Приймав участь у розробці та погодження проектів по «Євро – 2012»</w:t>
      </w:r>
    </w:p>
    <w:p w:rsidR="00F106A4" w:rsidRDefault="00EC260D">
      <w:pPr>
        <w:pStyle w:val="2"/>
      </w:pPr>
      <w:r>
        <w:t>Освіта</w:t>
      </w:r>
    </w:p>
    <w:p w:rsidR="00F106A4" w:rsidRDefault="00EC260D">
      <w:pPr>
        <w:pStyle w:val="3"/>
      </w:pPr>
      <w:r>
        <w:t>Національний університет Львівська Політехніка</w:t>
      </w:r>
    </w:p>
    <w:p w:rsidR="00F106A4" w:rsidRDefault="00EC260D">
      <w:r>
        <w:t xml:space="preserve">Оцінка земельного майна, </w:t>
      </w:r>
      <w:r>
        <w:t>Львів</w:t>
      </w:r>
      <w:r>
        <w:br/>
        <w:t>Вища, з 2012 по 2013 (1 рік 3 місяці)</w:t>
      </w:r>
    </w:p>
    <w:p w:rsidR="00F106A4" w:rsidRDefault="00EC260D">
      <w:r>
        <w:t>2005-2009 р. – «Львівський екологічний коледж ЛНАУ»,молодший спеціаліст за фахом «Землевпорядкування», диплом з відзнакою;</w:t>
      </w:r>
      <w:r>
        <w:br/>
        <w:t>- 2009-2012р.травень - «Львівський національний аграрний університет» бакалавр (заочна ос</w:t>
      </w:r>
      <w:r>
        <w:t>віта) за фахом «Геодезія,картографія та землеустрій»</w:t>
      </w:r>
    </w:p>
    <w:p w:rsidR="00F106A4" w:rsidRDefault="00EC260D">
      <w:pPr>
        <w:pStyle w:val="2"/>
      </w:pPr>
      <w:r>
        <w:t>Професійні та інші навички</w:t>
      </w:r>
    </w:p>
    <w:p w:rsidR="00F106A4" w:rsidRDefault="00EC260D"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  <w:t>Впевнений користувач програми Digitals, MS Office, Word, Excel, Internet, частково Adobe Photoshop;</w:t>
      </w:r>
    </w:p>
    <w:p w:rsidR="00F106A4" w:rsidRDefault="00EC260D">
      <w:pPr>
        <w:pStyle w:val="2"/>
      </w:pPr>
      <w:r>
        <w:t>Знання мов</w:t>
      </w:r>
    </w:p>
    <w:p w:rsidR="00F106A4" w:rsidRDefault="00EC260D">
      <w:pPr>
        <w:pStyle w:val="ab"/>
        <w:numPr>
          <w:ilvl w:val="0"/>
          <w:numId w:val="1"/>
        </w:numPr>
      </w:pPr>
      <w:r>
        <w:t>Українська ─ вільно</w:t>
      </w:r>
    </w:p>
    <w:p w:rsidR="00F106A4" w:rsidRDefault="00EC260D">
      <w:pPr>
        <w:pStyle w:val="ab"/>
        <w:numPr>
          <w:ilvl w:val="0"/>
          <w:numId w:val="1"/>
        </w:numPr>
      </w:pPr>
      <w:r>
        <w:t xml:space="preserve">Російська ─ </w:t>
      </w:r>
      <w:r>
        <w:t>вільно</w:t>
      </w:r>
    </w:p>
    <w:p w:rsidR="00F106A4" w:rsidRDefault="00EC260D">
      <w:pPr>
        <w:pStyle w:val="ab"/>
        <w:numPr>
          <w:ilvl w:val="0"/>
          <w:numId w:val="1"/>
        </w:numPr>
      </w:pPr>
      <w:r>
        <w:t>Англійська ─ початковий</w:t>
      </w:r>
    </w:p>
    <w:p w:rsidR="00F106A4" w:rsidRDefault="00EC260D">
      <w:pPr>
        <w:pStyle w:val="2"/>
      </w:pPr>
      <w:r>
        <w:t>Додаткова інформація</w:t>
      </w:r>
    </w:p>
    <w:p w:rsidR="000D22EC" w:rsidRDefault="00EC260D">
      <w:pPr>
        <w:rPr>
          <w:lang w:val="uk-UA"/>
        </w:rPr>
      </w:pPr>
      <w:r>
        <w:t>Наявністьводійського посвідчення категорії "В"</w:t>
      </w:r>
      <w:r>
        <w:br/>
        <w:t>ДОДАТКОВІ ДАНІ 2011р. нагородження: грамоти Головного Управління Держкомзему у Львівський області «За вагомий професійний внесок у практичну реалізацію держа</w:t>
      </w:r>
      <w:r>
        <w:t>вної земельної політики, здійснення земельної реформи»;</w:t>
      </w:r>
      <w:r>
        <w:br/>
        <w:t>Створення обмінних файлів IN-4 та XML, розроблення проектної-планової документації, оформлення договорів оренди на земельні частки (пай), досвід роботи на GPS приймачі, топографічні зйомки, зйомки під</w:t>
      </w:r>
      <w:r>
        <w:t xml:space="preserve"> детальний план і т.д.</w:t>
      </w:r>
      <w:r>
        <w:br/>
        <w:t>Брав участь у розробці та погодження проектів по «Євро – 2012»</w:t>
      </w:r>
      <w:r>
        <w:br/>
        <w:t>Знання програми Digitals та офісних програм</w:t>
      </w:r>
    </w:p>
    <w:p w:rsidR="00F106A4" w:rsidRDefault="00EC260D">
      <w:r>
        <w:br/>
        <w:t>Наявність посвідчення водія категорії B та навиків водіння.</w:t>
      </w:r>
      <w:r>
        <w:br/>
      </w:r>
      <w:r>
        <w:br/>
        <w:t>ОСОБИСТІ ЯКОСТІТА РИСИ : Відповідальний, дисциплінований, чесний,</w:t>
      </w:r>
      <w:r>
        <w:t xml:space="preserve"> добросовісний, цілеспрямований, урівноважений, наполегливий, комунікабельний, порядний, здатний професійно та кваліфіковано виконувати свої обов'язки, здатний сприймати та оцінювати людей, входити з ними в контакт, здатний швидко навчатись, організаторськ</w:t>
      </w:r>
      <w:r>
        <w:t>і здібності.</w:t>
      </w:r>
    </w:p>
    <w:p w:rsidR="00F106A4" w:rsidRDefault="00F106A4">
      <w:pPr>
        <w:pStyle w:val="hr"/>
      </w:pPr>
    </w:p>
    <w:sectPr w:rsidR="00F10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0D" w:rsidRDefault="00EC260D" w:rsidP="00BE6073">
      <w:r>
        <w:separator/>
      </w:r>
    </w:p>
  </w:endnote>
  <w:endnote w:type="continuationSeparator" w:id="1">
    <w:p w:rsidR="00EC260D" w:rsidRDefault="00EC260D" w:rsidP="00BE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0D" w:rsidRDefault="00EC260D" w:rsidP="00BE6073">
      <w:r>
        <w:separator/>
      </w:r>
    </w:p>
  </w:footnote>
  <w:footnote w:type="continuationSeparator" w:id="1">
    <w:p w:rsidR="00EC260D" w:rsidRDefault="00EC260D" w:rsidP="00BE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E6"/>
    <w:rsid w:val="000D22EC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EC260D"/>
    <w:rsid w:val="00F106A4"/>
    <w:rsid w:val="00F2740E"/>
    <w:rsid w:val="00F9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2022-05-03T08:34:00Z</dcterms:created>
  <dcterms:modified xsi:type="dcterms:W3CDTF">2022-05-03T08:36:00Z</dcterms:modified>
</cp:coreProperties>
</file>