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3.0" w:type="dxa"/>
        <w:jc w:val="left"/>
        <w:tblInd w:w="0.0" w:type="dxa"/>
        <w:tblLayout w:type="fixed"/>
        <w:tblLook w:val="0400"/>
      </w:tblPr>
      <w:tblGrid>
        <w:gridCol w:w="9631"/>
        <w:gridCol w:w="222"/>
        <w:tblGridChange w:id="0">
          <w:tblGrid>
            <w:gridCol w:w="9631"/>
            <w:gridCol w:w="222"/>
          </w:tblGrid>
        </w:tblGridChange>
      </w:tblGrid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ind w:left="6096" w:firstLine="0"/>
              <w:jc w:val="center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Р Е З Ю М 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ТОКАР ОЛЕКСІЙ МИКОЛАЙОВИЧ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Персональна інформація: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Дата і місце народження: 28.05.1977, м. Київ.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Місце проживання: м. Київ, Солом'янський район.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Контактні телефони: (050) 445-23-20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Ел. пошта: nikalex3008@gmail.com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Сімейний стан: одружений, 2-є дітей.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Освіта: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3"/>
              </w:numPr>
              <w:ind w:left="720" w:right="244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Вища юридична (бакалавр): 1995-1998 рр., Національна академія внутрішніх справ України, спеціальність - правознавство, кваліфікація фахівця - юрист.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ind w:left="720" w:right="244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Вища юридична (магістр): 2008-2009 рр., Академія управління МВС, спеціальність - управління підрозділами по боротьбі з економічною та організованою злочинністю, кваліфікація фахівця - юрист (диплом з відзнакою).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Місце роботи та займані посади: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ind w:left="0"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З 03.10.2016 й по теперішній час –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ТОВ «ТД «ЕКО ЛІДЕР»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, фахівець з фінансово-економічної безпеки.</w:t>
            </w:r>
          </w:p>
          <w:p w:rsidR="00000000" w:rsidDel="00000000" w:rsidP="00000000" w:rsidRDefault="00000000" w:rsidRPr="00000000" w14:paraId="00000016">
            <w:pPr>
              <w:ind w:firstLine="709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Функціональні обов'язки та професійні навички: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firstLine="708.661417322834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</w:t>
              <w:tab/>
              <w:t xml:space="preserve">навички ідентифікації ризиків;</w:t>
            </w:r>
          </w:p>
          <w:p w:rsidR="00000000" w:rsidDel="00000000" w:rsidP="00000000" w:rsidRDefault="00000000" w:rsidRPr="00000000" w14:paraId="00000018">
            <w:pPr>
              <w:ind w:firstLine="708.661417322834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</w:t>
              <w:tab/>
              <w:t xml:space="preserve">розробка та впровадження заходів економічної безпеки в Компанії;</w:t>
            </w:r>
          </w:p>
          <w:p w:rsidR="00000000" w:rsidDel="00000000" w:rsidP="00000000" w:rsidRDefault="00000000" w:rsidRPr="00000000" w14:paraId="00000019">
            <w:pPr>
              <w:ind w:firstLine="708.661417322834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</w:t>
              <w:tab/>
              <w:t xml:space="preserve">проведення перевірок контрагентів на предмет можливості співпраці та доцільності укладення договорів (виявлення податкових та економічних ризиків);</w:t>
            </w:r>
          </w:p>
          <w:p w:rsidR="00000000" w:rsidDel="00000000" w:rsidP="00000000" w:rsidRDefault="00000000" w:rsidRPr="00000000" w14:paraId="0000001A">
            <w:pPr>
              <w:ind w:firstLine="708.661417322834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</w:t>
              <w:tab/>
              <w:t xml:space="preserve">проведення зустрічних перевірок та підтвердження фактичної наявності продукції, що закуповується у третіх осіб;</w:t>
            </w:r>
          </w:p>
          <w:p w:rsidR="00000000" w:rsidDel="00000000" w:rsidP="00000000" w:rsidRDefault="00000000" w:rsidRPr="00000000" w14:paraId="0000001B">
            <w:pPr>
              <w:ind w:firstLine="708.661417322834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</w:t>
              <w:tab/>
              <w:t xml:space="preserve">проведення перевірок кандидатів на вакантні посади;</w:t>
            </w:r>
          </w:p>
          <w:p w:rsidR="00000000" w:rsidDel="00000000" w:rsidP="00000000" w:rsidRDefault="00000000" w:rsidRPr="00000000" w14:paraId="0000001C">
            <w:pPr>
              <w:ind w:firstLine="708.661417322834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</w:t>
              <w:tab/>
              <w:t xml:space="preserve">виявлення інформації про факти зловживань та порушення законодавства з боку співробітників Компанії;</w:t>
            </w:r>
          </w:p>
          <w:p w:rsidR="00000000" w:rsidDel="00000000" w:rsidP="00000000" w:rsidRDefault="00000000" w:rsidRPr="00000000" w14:paraId="0000001D">
            <w:pPr>
              <w:ind w:firstLine="708.661417322834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</w:t>
              <w:tab/>
              <w:t xml:space="preserve">проведення службових розслідувань за фактами зловживань з боку співробітників Компанії;</w:t>
            </w:r>
          </w:p>
          <w:p w:rsidR="00000000" w:rsidDel="00000000" w:rsidP="00000000" w:rsidRDefault="00000000" w:rsidRPr="00000000" w14:paraId="0000001E">
            <w:pPr>
              <w:ind w:firstLine="708.661417322834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</w:t>
              <w:tab/>
              <w:t xml:space="preserve">організація стягнення з винних осіб матеріальних збитків; </w:t>
            </w:r>
          </w:p>
          <w:p w:rsidR="00000000" w:rsidDel="00000000" w:rsidP="00000000" w:rsidRDefault="00000000" w:rsidRPr="00000000" w14:paraId="0000001F">
            <w:pPr>
              <w:ind w:firstLine="708.661417322834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</w:t>
              <w:tab/>
              <w:t xml:space="preserve">проведення бухгалтерських перевірок та інвентаризацій;</w:t>
            </w:r>
          </w:p>
          <w:p w:rsidR="00000000" w:rsidDel="00000000" w:rsidP="00000000" w:rsidRDefault="00000000" w:rsidRPr="00000000" w14:paraId="00000020">
            <w:pPr>
              <w:ind w:firstLine="708.661417322834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</w:t>
              <w:tab/>
              <w:t xml:space="preserve">виявлення, попередження та запобігання протиправної діяльності третіх осіб, спрямованих на нанесення шкоди Компанії;</w:t>
            </w:r>
          </w:p>
          <w:p w:rsidR="00000000" w:rsidDel="00000000" w:rsidP="00000000" w:rsidRDefault="00000000" w:rsidRPr="00000000" w14:paraId="00000021">
            <w:pPr>
              <w:ind w:firstLine="708.661417322834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</w:t>
              <w:tab/>
              <w:t xml:space="preserve">проведення заходів, спрямованих на погашення дебіторської заборгованості;</w:t>
            </w:r>
          </w:p>
          <w:p w:rsidR="00000000" w:rsidDel="00000000" w:rsidP="00000000" w:rsidRDefault="00000000" w:rsidRPr="00000000" w14:paraId="00000022">
            <w:pPr>
              <w:ind w:firstLine="708.661417322834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</w:t>
              <w:tab/>
              <w:t xml:space="preserve">забезпечення взаємодії з правоохоронними органами;</w:t>
            </w:r>
          </w:p>
          <w:p w:rsidR="00000000" w:rsidDel="00000000" w:rsidP="00000000" w:rsidRDefault="00000000" w:rsidRPr="00000000" w14:paraId="00000023">
            <w:pPr>
              <w:ind w:firstLine="708.661417322834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</w:t>
              <w:tab/>
              <w:t xml:space="preserve">спеціалізація на кримінальному, кримінально-процесуальному законодавстві України;</w:t>
            </w:r>
          </w:p>
          <w:p w:rsidR="00000000" w:rsidDel="00000000" w:rsidP="00000000" w:rsidRDefault="00000000" w:rsidRPr="00000000" w14:paraId="00000024">
            <w:pPr>
              <w:ind w:firstLine="708.661417322834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</w:t>
              <w:tab/>
              <w:t xml:space="preserve">досвід проведення пошукових і розшукових заходів;</w:t>
            </w:r>
          </w:p>
          <w:p w:rsidR="00000000" w:rsidDel="00000000" w:rsidP="00000000" w:rsidRDefault="00000000" w:rsidRPr="00000000" w14:paraId="00000025">
            <w:pPr>
              <w:ind w:firstLine="708.661417322834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</w:t>
              <w:tab/>
              <w:t xml:space="preserve">збір, обік та аналіз інформації, необхідної для забезпечення економічної безпеки Компанії;</w:t>
            </w:r>
          </w:p>
          <w:p w:rsidR="00000000" w:rsidDel="00000000" w:rsidP="00000000" w:rsidRDefault="00000000" w:rsidRPr="00000000" w14:paraId="00000026">
            <w:pPr>
              <w:ind w:firstLine="708.661417322834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</w:t>
              <w:tab/>
              <w:t xml:space="preserve">досвід в розробці службової документації з питань безпеки, достатній рівень діловодства;</w:t>
            </w:r>
          </w:p>
          <w:p w:rsidR="00000000" w:rsidDel="00000000" w:rsidP="00000000" w:rsidRDefault="00000000" w:rsidRPr="00000000" w14:paraId="00000027">
            <w:pPr>
              <w:ind w:firstLine="708.661417322834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</w:t>
              <w:tab/>
              <w:t xml:space="preserve">аналітичне мислення, уважність, вміння працювати з великими обсягами даних, відповідальність, орієнтація на результат;</w:t>
            </w:r>
          </w:p>
          <w:p w:rsidR="00000000" w:rsidDel="00000000" w:rsidP="00000000" w:rsidRDefault="00000000" w:rsidRPr="00000000" w14:paraId="00000028">
            <w:pPr>
              <w:ind w:firstLine="708.661417322834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</w:t>
              <w:tab/>
              <w:t xml:space="preserve">стаж роботи на займаній посаді – понад 7 років.</w:t>
            </w:r>
          </w:p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firstLine="709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 З 03.06.2015 по 30.09.2016 –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ТОВ «ЕКО ЛІДЕР»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, фахівець з економічної безпеки.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firstLine="709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3. З 14.11.2012 по 02.06.2015 –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ТОВ «ТРЕЙДФІЛД УКРАЇНА» (перейменований з ТОВ «ПОЛІГРЕЙН АГРО»)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, спеціаліст відділу економічної безпеки.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firstLine="709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4. З 01.09.1995 по 31.10.2010 - служба в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ОВС України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проходив службу у відділах по боротьбі з економічною злочинністю ГУМВС України в м. Києві (напрямок роботи: кредитно-фінансова, банківська система та зовнішньоекономічна діяльність);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проходив службу у відділі по боротьбі зі злочинністю на пріоритетних напрямках економіки управління по боротьбі з організованою злочинністю ГУМВС України в Київській області;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проходив службу у відділі внутрішньої безпеки в м. Києві СВБ ГУБОЗ МВС України;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31.10.2010 звільнений з ОВС в запас у зв'язку з виходом на пенсію, підполковник міліції.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firstLine="74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Знання мов: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українська та російська - вільно, англійська із словником.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firstLine="74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Навички володіння комп'ютером: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на рівні компетентного користувача.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firstLine="74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Наявність автотранспорту: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особистий автомобіль, посвідчення водія категорії "А, В", стаж - 2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 роки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firstLine="74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Особисті якості: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чесність, порядність, вимогливість до себе і підлеглих, цілеспрямованість, відповідальність і послідовність у прийнятті рішень, оперативне орієнтування в скрутних ситуаціях, працьовитість, прагнення до отримання нових знань і професійного зростання, здатність до навчання, комунікабельність, пунктуальність, здатність до формулювання та обґрунтованого доказу своєї точки зору по спірних питаннях, увага до деталей, почуття гумору.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7" w:w="11905"/>
      <w:pgMar w:bottom="709" w:top="709" w:left="1701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