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20"/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Харченко Ігор Григорович</w:t>
      </w:r>
    </w:p>
    <w:p w:rsidR="00000000" w:rsidDel="00000000" w:rsidP="00000000" w:rsidRDefault="00000000" w:rsidRPr="00000000" w14:paraId="00000002">
      <w:pPr>
        <w:ind w:right="-2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Зоотехнік, технолог</w:t>
      </w:r>
    </w:p>
    <w:p w:rsidR="00000000" w:rsidDel="00000000" w:rsidP="00000000" w:rsidRDefault="00000000" w:rsidRPr="00000000" w14:paraId="00000003">
      <w:pPr>
        <w:ind w:right="-20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Моб., Viber: </w:t>
      </w:r>
      <w:r w:rsidDel="00000000" w:rsidR="00000000" w:rsidRPr="00000000">
        <w:rPr>
          <w:sz w:val="24"/>
          <w:szCs w:val="24"/>
          <w:rtl w:val="0"/>
        </w:rPr>
        <w:t xml:space="preserve">+38 063 98 98 203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20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e-mail: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ihorkharchenko93@gmail.com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20"/>
        <w:jc w:val="right"/>
        <w:rPr/>
      </w:pPr>
      <w:r w:rsidDel="00000000" w:rsidR="00000000" w:rsidRPr="00000000">
        <w:rPr>
          <w:rtl w:val="0"/>
        </w:rPr>
        <w:t xml:space="preserve">м. Кагарлик, Київська область </w:t>
      </w:r>
    </w:p>
    <w:p w:rsidR="00000000" w:rsidDel="00000000" w:rsidP="00000000" w:rsidRDefault="00000000" w:rsidRPr="00000000" w14:paraId="00000006">
      <w:pPr>
        <w:ind w:right="-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Досвід роботи</w:t>
      </w:r>
    </w:p>
    <w:p w:rsidR="00000000" w:rsidDel="00000000" w:rsidP="00000000" w:rsidRDefault="00000000" w:rsidRPr="00000000" w14:paraId="00000007">
      <w:pPr>
        <w:ind w:right="-2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ПрАТ "Агрофорт", Кагарлицький р-н, Київської обл.</w:t>
      </w:r>
    </w:p>
    <w:p w:rsidR="00000000" w:rsidDel="00000000" w:rsidP="00000000" w:rsidRDefault="00000000" w:rsidRPr="00000000" w14:paraId="00000008">
      <w:pPr>
        <w:ind w:right="-20"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-20"/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13.07.2019 - 18.03.2020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керуючий фермою (всього 445 голів ВРХ</w:t>
      </w:r>
      <w:r w:rsidDel="00000000" w:rsidR="00000000" w:rsidRPr="00000000">
        <w:rPr>
          <w:sz w:val="20"/>
          <w:szCs w:val="20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Обов’язки: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right="-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Контроль безперебійної роботи молочно товарної ферми,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right="-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Підвищення надоїв молока (з 15 до 17 л/дійну) вмісту жиру і білка в молоці (до 3,9 жир, 3,5 білок),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right="-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Підвищення якості молочної сировини (з 1 гатунку на екстра (до 50 тис бак забруднення, 250 тис соматичних клітин),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right="-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Заготівля кормів.</w:t>
      </w:r>
    </w:p>
    <w:p w:rsidR="00000000" w:rsidDel="00000000" w:rsidP="00000000" w:rsidRDefault="00000000" w:rsidRPr="00000000" w14:paraId="0000000F">
      <w:pPr>
        <w:ind w:left="720" w:right="-2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2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01.05.2019 - 01.07.2019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ветеринарний лікар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-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Обов’язки: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right="-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Лікування ВРХ (ендометрити, порушення обміну речовин, мастити),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right="-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Штучне осіменіння корів,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right="-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Вакцинації, перевірка на мастити (каліфорнійським тестом)</w:t>
      </w:r>
    </w:p>
    <w:p w:rsidR="00000000" w:rsidDel="00000000" w:rsidP="00000000" w:rsidRDefault="00000000" w:rsidRPr="00000000" w14:paraId="00000015">
      <w:pPr>
        <w:ind w:right="-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-2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03.04.2018-01.05.2019 зоотехнік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-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Обов’язки: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right="-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Контроль відтворення та рух стада з використанням "Орсек" та DAIRYCOMP 305,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right="-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Контроль та організація процесів доїння,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right="-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Планування та контроль використання кормів,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right="-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Ведення та оформлення документації, ідентифікація</w:t>
      </w:r>
    </w:p>
    <w:p w:rsidR="00000000" w:rsidDel="00000000" w:rsidP="00000000" w:rsidRDefault="00000000" w:rsidRPr="00000000" w14:paraId="0000001C">
      <w:pPr>
        <w:ind w:right="-2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-2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-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Освіта</w:t>
      </w:r>
    </w:p>
    <w:p w:rsidR="00000000" w:rsidDel="00000000" w:rsidP="00000000" w:rsidRDefault="00000000" w:rsidRPr="00000000" w14:paraId="0000001F">
      <w:pPr>
        <w:ind w:right="-2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01.09.2012 - 12.01.2018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Білоцерківський Національний Аграрний Університет. </w:t>
      </w:r>
    </w:p>
    <w:p w:rsidR="00000000" w:rsidDel="00000000" w:rsidP="00000000" w:rsidRDefault="00000000" w:rsidRPr="00000000" w14:paraId="00000020">
      <w:pPr>
        <w:ind w:right="-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Спеціальність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технологія виробництва та переробки продукції тваринництва,</w:t>
      </w:r>
    </w:p>
    <w:p w:rsidR="00000000" w:rsidDel="00000000" w:rsidP="00000000" w:rsidRDefault="00000000" w:rsidRPr="00000000" w14:paraId="00000021">
      <w:pPr>
        <w:ind w:right="-2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Квітень 2019: стажування в компанії «Зернопродукт» Вінницької обл.</w:t>
      </w:r>
    </w:p>
    <w:p w:rsidR="00000000" w:rsidDel="00000000" w:rsidP="00000000" w:rsidRDefault="00000000" w:rsidRPr="00000000" w14:paraId="00000022">
      <w:pPr>
        <w:ind w:right="-2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-2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-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Вміння та навики</w:t>
      </w:r>
    </w:p>
    <w:p w:rsidR="00000000" w:rsidDel="00000000" w:rsidP="00000000" w:rsidRDefault="00000000" w:rsidRPr="00000000" w14:paraId="00000025">
      <w:pPr>
        <w:ind w:right="-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Знання мов: англійська, російська</w:t>
      </w:r>
    </w:p>
    <w:p w:rsidR="00000000" w:rsidDel="00000000" w:rsidP="00000000" w:rsidRDefault="00000000" w:rsidRPr="00000000" w14:paraId="00000026">
      <w:pPr>
        <w:ind w:right="-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Комп'ютерні навички: впевнений користувач «Орсек» та DAIRYCOMP 305, Microsoft Excel, Microsoft Word, Microsoft Outlook. </w:t>
      </w:r>
    </w:p>
    <w:p w:rsidR="00000000" w:rsidDel="00000000" w:rsidP="00000000" w:rsidRDefault="00000000" w:rsidRPr="00000000" w14:paraId="00000027">
      <w:pPr>
        <w:ind w:right="-2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right="-2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right="-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Додаткова інформація</w:t>
      </w:r>
    </w:p>
    <w:p w:rsidR="00000000" w:rsidDel="00000000" w:rsidP="00000000" w:rsidRDefault="00000000" w:rsidRPr="00000000" w14:paraId="0000002A">
      <w:pPr>
        <w:ind w:right="-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Особисті якості: акуратність, аналітичні здібності, здатність швидко навчатися, висока працездатність, пунктуальність, комунікабельність. </w:t>
      </w:r>
    </w:p>
    <w:p w:rsidR="00000000" w:rsidDel="00000000" w:rsidP="00000000" w:rsidRDefault="00000000" w:rsidRPr="00000000" w14:paraId="0000002B">
      <w:pPr>
        <w:ind w:right="-20"/>
        <w:rPr>
          <w:sz w:val="20"/>
          <w:szCs w:val="20"/>
        </w:rPr>
      </w:pPr>
      <w:bookmarkStart w:colFirst="0" w:colLast="0" w:name="_30j0zll" w:id="1"/>
      <w:bookmarkEnd w:id="1"/>
      <w:r w:rsidDel="00000000" w:rsidR="00000000" w:rsidRPr="00000000">
        <w:rPr>
          <w:sz w:val="20"/>
          <w:szCs w:val="20"/>
          <w:rtl w:val="0"/>
        </w:rPr>
        <w:t xml:space="preserve">Водійські права: категорія В </w:t>
      </w:r>
    </w:p>
    <w:sectPr>
      <w:pgSz w:h="15840" w:w="12240"/>
      <w:pgMar w:bottom="850" w:top="850" w:left="1440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before="200"/>
      <w:outlineLvl w:val="0"/>
    </w:pPr>
    <w:rPr>
      <w:rFonts w:ascii="Trebuchet MS" w:cs="Trebuchet MS" w:eastAsia="Trebuchet MS" w:hAnsi="Trebuchet MS"/>
      <w:sz w:val="32"/>
      <w:szCs w:val="32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before="200"/>
      <w:outlineLvl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before="160"/>
      <w:outlineLvl w:val="2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before="160"/>
      <w:outlineLvl w:val="3"/>
    </w:pPr>
    <w:rPr>
      <w:rFonts w:ascii="Trebuchet MS" w:cs="Trebuchet MS" w:eastAsia="Trebuchet MS" w:hAnsi="Trebuchet MS"/>
      <w:color w:val="666666"/>
      <w:u w:val="single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before="160"/>
      <w:outlineLvl w:val="4"/>
    </w:pPr>
    <w:rPr>
      <w:rFonts w:ascii="Trebuchet MS" w:cs="Trebuchet MS" w:eastAsia="Trebuchet MS" w:hAnsi="Trebuchet MS"/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before="160"/>
      <w:outlineLvl w:val="5"/>
    </w:pPr>
    <w:rPr>
      <w:rFonts w:ascii="Trebuchet MS" w:cs="Trebuchet MS" w:eastAsia="Trebuchet MS" w:hAnsi="Trebuchet MS"/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character" w:styleId="a5">
    <w:name w:val="Hyperlink"/>
    <w:basedOn w:val="a0"/>
    <w:uiPriority w:val="99"/>
    <w:unhideWhenUsed w:val="1"/>
    <w:rsid w:val="008729B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 w:val="1"/>
    <w:unhideWhenUsed w:val="1"/>
    <w:rsid w:val="008729B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horkharchenko9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2020-04-11T09:55:00Z</dcterms:created>
</cp:coreProperties>
</file>